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F27" w:rsidRDefault="00F65F27" w:rsidP="0099419A">
      <w:pPr>
        <w:spacing w:line="276" w:lineRule="auto"/>
        <w:jc w:val="center"/>
        <w:rPr>
          <w:i/>
        </w:rPr>
      </w:pPr>
      <w:r w:rsidRPr="008B0FF1">
        <w:rPr>
          <w:b/>
        </w:rPr>
        <w:t xml:space="preserve">Проект </w:t>
      </w:r>
    </w:p>
    <w:p w:rsidR="00F65F27" w:rsidRPr="00934381" w:rsidRDefault="00F65F27" w:rsidP="00F65F27">
      <w:pPr>
        <w:ind w:right="5669"/>
        <w:jc w:val="both"/>
        <w:rPr>
          <w:i/>
        </w:rPr>
      </w:pPr>
    </w:p>
    <w:p w:rsidR="00F65F27" w:rsidRDefault="00A174DB" w:rsidP="00F65F27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 предоставлении р</w:t>
      </w:r>
      <w:r w:rsidR="00F65F27" w:rsidRPr="00934381">
        <w:rPr>
          <w:i/>
          <w:sz w:val="28"/>
          <w:szCs w:val="28"/>
        </w:rPr>
        <w:t>азрешени</w:t>
      </w:r>
      <w:r>
        <w:rPr>
          <w:i/>
          <w:sz w:val="28"/>
          <w:szCs w:val="28"/>
        </w:rPr>
        <w:t>я</w:t>
      </w:r>
      <w:r w:rsidR="00F65F27" w:rsidRPr="00934381">
        <w:rPr>
          <w:i/>
          <w:sz w:val="28"/>
          <w:szCs w:val="28"/>
        </w:rPr>
        <w:t xml:space="preserve"> </w:t>
      </w:r>
    </w:p>
    <w:p w:rsidR="00F65F27" w:rsidRDefault="00A174DB" w:rsidP="00F65F27">
      <w:pPr>
        <w:ind w:right="-1"/>
        <w:jc w:val="center"/>
        <w:rPr>
          <w:i/>
          <w:sz w:val="28"/>
          <w:szCs w:val="28"/>
        </w:rPr>
      </w:pPr>
      <w:r w:rsidRPr="00A174DB">
        <w:rPr>
          <w:i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</w:p>
    <w:p w:rsidR="00F65F27" w:rsidRDefault="00F65F27" w:rsidP="00F65F27">
      <w:pPr>
        <w:ind w:right="-1"/>
        <w:jc w:val="center"/>
        <w:rPr>
          <w:i/>
          <w:sz w:val="28"/>
          <w:szCs w:val="28"/>
        </w:rPr>
      </w:pPr>
    </w:p>
    <w:p w:rsidR="00F65F27" w:rsidRDefault="00F65F27" w:rsidP="00F65F27">
      <w:pPr>
        <w:ind w:right="-1"/>
        <w:jc w:val="both"/>
        <w:rPr>
          <w:sz w:val="27"/>
          <w:szCs w:val="27"/>
        </w:rPr>
      </w:pPr>
      <w:r>
        <w:rPr>
          <w:i/>
          <w:sz w:val="28"/>
          <w:szCs w:val="28"/>
        </w:rPr>
        <w:t>«___» _____________ 20__ г.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          №___________</w:t>
      </w:r>
    </w:p>
    <w:p w:rsidR="00F65F27" w:rsidRDefault="00F65F27" w:rsidP="00F65F2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F65F27" w:rsidRDefault="00DD37E8" w:rsidP="00F65F27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65F27">
        <w:rPr>
          <w:sz w:val="28"/>
          <w:szCs w:val="28"/>
        </w:rPr>
        <w:t xml:space="preserve"> соответствии со статьей </w:t>
      </w:r>
      <w:r w:rsidR="008512F9">
        <w:rPr>
          <w:sz w:val="28"/>
          <w:szCs w:val="28"/>
        </w:rPr>
        <w:t>40</w:t>
      </w:r>
      <w:r w:rsidR="00F65F27">
        <w:rPr>
          <w:sz w:val="28"/>
          <w:szCs w:val="28"/>
        </w:rPr>
        <w:t xml:space="preserve"> Градостроительного кодекса Российской Федерации, Законом Самарской о</w:t>
      </w:r>
      <w:r>
        <w:rPr>
          <w:sz w:val="28"/>
          <w:szCs w:val="28"/>
        </w:rPr>
        <w:t>бласти от 29.12.2024 №</w:t>
      </w:r>
      <w:r w:rsidR="008473CF">
        <w:rPr>
          <w:sz w:val="28"/>
          <w:szCs w:val="28"/>
        </w:rPr>
        <w:t xml:space="preserve"> </w:t>
      </w:r>
      <w:r>
        <w:rPr>
          <w:sz w:val="28"/>
          <w:szCs w:val="28"/>
        </w:rPr>
        <w:t>134-ГД «О </w:t>
      </w:r>
      <w:r w:rsidR="00F65F27">
        <w:rPr>
          <w:sz w:val="28"/>
          <w:szCs w:val="28"/>
        </w:rPr>
        <w:t>перераспределении полномочий между органами местного самоуправления и органами государстве</w:t>
      </w:r>
      <w:r>
        <w:rPr>
          <w:sz w:val="28"/>
          <w:szCs w:val="28"/>
        </w:rPr>
        <w:t>нной власти Самарской области в </w:t>
      </w:r>
      <w:r w:rsidR="00F65F27">
        <w:rPr>
          <w:sz w:val="28"/>
          <w:szCs w:val="28"/>
        </w:rPr>
        <w:t xml:space="preserve">сферах градостроительной деятельности и рекламы на территории Самарской области», Правилами землепользования и застройки </w:t>
      </w:r>
      <w:r w:rsidR="00684B50">
        <w:rPr>
          <w:sz w:val="28"/>
          <w:szCs w:val="28"/>
        </w:rPr>
        <w:t xml:space="preserve">городского округа Кинель </w:t>
      </w:r>
      <w:r w:rsidR="00F65F27">
        <w:rPr>
          <w:sz w:val="28"/>
          <w:szCs w:val="28"/>
        </w:rPr>
        <w:t xml:space="preserve">Самарской области, </w:t>
      </w:r>
      <w:r w:rsidR="00F65F27" w:rsidRPr="00684B50">
        <w:rPr>
          <w:sz w:val="28"/>
          <w:szCs w:val="28"/>
        </w:rPr>
        <w:t xml:space="preserve">утвержденными </w:t>
      </w:r>
      <w:r w:rsidR="00684B50" w:rsidRPr="00684B50">
        <w:rPr>
          <w:sz w:val="28"/>
          <w:szCs w:val="28"/>
        </w:rPr>
        <w:t>Решением Думы городского округа</w:t>
      </w:r>
      <w:r w:rsidR="00684B50" w:rsidRPr="00684B50">
        <w:rPr>
          <w:sz w:val="28"/>
          <w:szCs w:val="28"/>
          <w:lang w:eastAsia="ru-RU"/>
        </w:rPr>
        <w:t xml:space="preserve"> Кинель от 27.08.2015 № 577 </w:t>
      </w:r>
      <w:r w:rsidR="00684B50" w:rsidRPr="00684B50">
        <w:rPr>
          <w:sz w:val="28"/>
          <w:szCs w:val="28"/>
        </w:rPr>
        <w:t>(в редакции от 20.06.2024)</w:t>
      </w:r>
      <w:r w:rsidR="00F65F27" w:rsidRPr="00684B50">
        <w:rPr>
          <w:sz w:val="28"/>
          <w:szCs w:val="28"/>
        </w:rPr>
        <w:t>, Положением о министерстве градостроительной политики Самарс</w:t>
      </w:r>
      <w:r w:rsidR="00F65F27">
        <w:rPr>
          <w:sz w:val="28"/>
          <w:szCs w:val="28"/>
        </w:rPr>
        <w:t>кой области, утвержденным постановлением Правительства Самарской области от 14.02.2025 №</w:t>
      </w:r>
      <w:r w:rsidR="008473CF">
        <w:rPr>
          <w:sz w:val="28"/>
          <w:szCs w:val="28"/>
        </w:rPr>
        <w:t xml:space="preserve"> </w:t>
      </w:r>
      <w:r w:rsidR="00F65F27">
        <w:rPr>
          <w:sz w:val="28"/>
          <w:szCs w:val="28"/>
        </w:rPr>
        <w:t>45,</w:t>
      </w:r>
    </w:p>
    <w:p w:rsidR="00F65F27" w:rsidRPr="00934381" w:rsidRDefault="00F65F27" w:rsidP="00F65F27">
      <w:pPr>
        <w:ind w:firstLine="709"/>
        <w:jc w:val="both"/>
        <w:rPr>
          <w:sz w:val="20"/>
          <w:szCs w:val="20"/>
        </w:rPr>
      </w:pPr>
    </w:p>
    <w:p w:rsidR="00F65F27" w:rsidRPr="00934381" w:rsidRDefault="00F65F27" w:rsidP="00A94FC0"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ПРИКАЗЫВАЮ</w:t>
      </w:r>
      <w:r w:rsidRPr="00934381">
        <w:rPr>
          <w:sz w:val="28"/>
          <w:szCs w:val="28"/>
          <w:lang w:eastAsia="ru-RU"/>
        </w:rPr>
        <w:t>:</w:t>
      </w:r>
    </w:p>
    <w:p w:rsidR="00F65F27" w:rsidRPr="00934381" w:rsidRDefault="00F65F27" w:rsidP="00F65F27">
      <w:pPr>
        <w:ind w:firstLine="709"/>
        <w:jc w:val="center"/>
        <w:rPr>
          <w:sz w:val="18"/>
          <w:szCs w:val="18"/>
          <w:lang w:eastAsia="ru-RU"/>
        </w:rPr>
      </w:pPr>
    </w:p>
    <w:p w:rsidR="00F65F27" w:rsidRPr="006149CD" w:rsidRDefault="00F65F27" w:rsidP="00A94F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94FC0">
        <w:rPr>
          <w:sz w:val="28"/>
          <w:szCs w:val="28"/>
        </w:rPr>
        <w:t>1</w:t>
      </w:r>
      <w:r w:rsidRPr="006149CD">
        <w:rPr>
          <w:sz w:val="28"/>
          <w:szCs w:val="28"/>
        </w:rPr>
        <w:t xml:space="preserve">. Предоставить </w:t>
      </w:r>
      <w:r w:rsidR="008512F9" w:rsidRPr="006149CD">
        <w:rPr>
          <w:sz w:val="28"/>
          <w:szCs w:val="28"/>
        </w:rPr>
        <w:t>Обществу  с ограниченной ответственностью «Дом отдыха «Дубки»</w:t>
      </w:r>
      <w:r w:rsidR="00B3437D">
        <w:rPr>
          <w:sz w:val="28"/>
          <w:szCs w:val="28"/>
        </w:rPr>
        <w:t xml:space="preserve"> (ИНН</w:t>
      </w:r>
      <w:r w:rsidR="008473CF">
        <w:rPr>
          <w:sz w:val="28"/>
          <w:szCs w:val="28"/>
        </w:rPr>
        <w:t xml:space="preserve"> </w:t>
      </w:r>
      <w:r w:rsidR="00B3437D">
        <w:rPr>
          <w:sz w:val="28"/>
          <w:szCs w:val="28"/>
        </w:rPr>
        <w:t>1206300068226)</w:t>
      </w:r>
      <w:r w:rsidRPr="006149CD">
        <w:rPr>
          <w:sz w:val="28"/>
          <w:szCs w:val="28"/>
        </w:rPr>
        <w:t xml:space="preserve"> разрешение </w:t>
      </w:r>
      <w:r w:rsidR="00A174DB" w:rsidRPr="006149CD">
        <w:rPr>
          <w:sz w:val="28"/>
          <w:szCs w:val="28"/>
        </w:rPr>
        <w:t>на отклонение от предельных параметров</w:t>
      </w:r>
      <w:r w:rsidRPr="006149CD">
        <w:rPr>
          <w:sz w:val="28"/>
          <w:szCs w:val="28"/>
        </w:rPr>
        <w:t xml:space="preserve"> </w:t>
      </w:r>
      <w:r w:rsidR="00A174DB" w:rsidRPr="006149CD">
        <w:rPr>
          <w:sz w:val="28"/>
          <w:szCs w:val="28"/>
        </w:rPr>
        <w:t xml:space="preserve">разрешенного строительства, реконструкции объектов капитального строительства, </w:t>
      </w:r>
      <w:r w:rsidR="00B3437D">
        <w:rPr>
          <w:sz w:val="28"/>
          <w:szCs w:val="28"/>
        </w:rPr>
        <w:t>на земельном участке</w:t>
      </w:r>
      <w:r w:rsidRPr="006149CD">
        <w:rPr>
          <w:sz w:val="28"/>
          <w:szCs w:val="28"/>
        </w:rPr>
        <w:t xml:space="preserve"> с кадастровым номером </w:t>
      </w:r>
      <w:r w:rsidR="008512F9" w:rsidRPr="006149CD">
        <w:rPr>
          <w:sz w:val="28"/>
          <w:szCs w:val="28"/>
        </w:rPr>
        <w:t>63:22:1602014:152</w:t>
      </w:r>
      <w:r w:rsidRPr="006149CD">
        <w:rPr>
          <w:sz w:val="28"/>
          <w:szCs w:val="28"/>
        </w:rPr>
        <w:t xml:space="preserve">, площадью </w:t>
      </w:r>
      <w:r w:rsidR="008512F9" w:rsidRPr="006149CD">
        <w:rPr>
          <w:sz w:val="28"/>
          <w:szCs w:val="28"/>
        </w:rPr>
        <w:t>30000</w:t>
      </w:r>
      <w:r w:rsidRPr="006149CD">
        <w:rPr>
          <w:sz w:val="28"/>
          <w:szCs w:val="28"/>
        </w:rPr>
        <w:t xml:space="preserve"> кв.м, местоположение: </w:t>
      </w:r>
      <w:r w:rsidR="008512F9" w:rsidRPr="006149CD">
        <w:rPr>
          <w:color w:val="252625"/>
          <w:sz w:val="28"/>
          <w:szCs w:val="28"/>
          <w:shd w:val="clear" w:color="auto" w:fill="FFFFFF"/>
        </w:rPr>
        <w:t xml:space="preserve"> </w:t>
      </w:r>
      <w:r w:rsidR="00B3437D">
        <w:rPr>
          <w:color w:val="252625"/>
          <w:sz w:val="28"/>
          <w:szCs w:val="28"/>
          <w:shd w:val="clear" w:color="auto" w:fill="FFFFFF"/>
        </w:rPr>
        <w:t xml:space="preserve">Российская федерация, </w:t>
      </w:r>
      <w:r w:rsidR="008512F9" w:rsidRPr="006149CD">
        <w:rPr>
          <w:color w:val="252625"/>
          <w:sz w:val="28"/>
          <w:szCs w:val="28"/>
          <w:shd w:val="clear" w:color="auto" w:fill="FFFFFF"/>
        </w:rPr>
        <w:t xml:space="preserve">Самарская область, городской округ Кинель, поселок городского типа Усть-Кинельский, </w:t>
      </w:r>
      <w:r w:rsidR="007E4191">
        <w:rPr>
          <w:color w:val="252625"/>
          <w:sz w:val="28"/>
          <w:szCs w:val="28"/>
          <w:shd w:val="clear" w:color="auto" w:fill="FFFFFF"/>
        </w:rPr>
        <w:t xml:space="preserve">платформа </w:t>
      </w:r>
      <w:r w:rsidR="008512F9" w:rsidRPr="006149CD">
        <w:rPr>
          <w:color w:val="252625"/>
          <w:sz w:val="28"/>
          <w:szCs w:val="28"/>
          <w:shd w:val="clear" w:color="auto" w:fill="FFFFFF"/>
        </w:rPr>
        <w:t>Платформа Советы, земельный участок 11Б</w:t>
      </w:r>
      <w:r w:rsidR="00A174DB" w:rsidRPr="006149CD">
        <w:rPr>
          <w:sz w:val="28"/>
          <w:szCs w:val="28"/>
        </w:rPr>
        <w:t xml:space="preserve"> </w:t>
      </w:r>
      <w:r w:rsidRPr="006149CD">
        <w:rPr>
          <w:sz w:val="28"/>
          <w:szCs w:val="28"/>
        </w:rPr>
        <w:t>– «</w:t>
      </w:r>
      <w:r w:rsidR="008512F9" w:rsidRPr="006149CD">
        <w:rPr>
          <w:rFonts w:eastAsiaTheme="minorHAnsi"/>
          <w:sz w:val="28"/>
          <w:szCs w:val="28"/>
          <w:lang w:eastAsia="en-US"/>
        </w:rPr>
        <w:t>пред</w:t>
      </w:r>
      <w:r w:rsidR="00A94FC0" w:rsidRPr="006149CD">
        <w:rPr>
          <w:rFonts w:eastAsiaTheme="minorHAnsi"/>
          <w:sz w:val="28"/>
          <w:szCs w:val="28"/>
          <w:lang w:eastAsia="en-US"/>
        </w:rPr>
        <w:t xml:space="preserve">ельной высоты зданий, строений  - </w:t>
      </w:r>
      <w:r w:rsidR="0022477F">
        <w:rPr>
          <w:rFonts w:eastAsiaTheme="minorHAnsi"/>
          <w:sz w:val="28"/>
          <w:szCs w:val="28"/>
          <w:lang w:eastAsia="en-US"/>
        </w:rPr>
        <w:t>17,00</w:t>
      </w:r>
      <w:r w:rsidR="00A94FC0" w:rsidRPr="006149CD">
        <w:rPr>
          <w:rFonts w:eastAsiaTheme="minorHAnsi"/>
          <w:sz w:val="28"/>
          <w:szCs w:val="28"/>
          <w:lang w:eastAsia="en-US"/>
        </w:rPr>
        <w:t xml:space="preserve"> м</w:t>
      </w:r>
      <w:r w:rsidRPr="006149CD">
        <w:rPr>
          <w:sz w:val="28"/>
          <w:szCs w:val="28"/>
        </w:rPr>
        <w:t>.</w:t>
      </w:r>
      <w:r w:rsidR="004B43B2">
        <w:rPr>
          <w:sz w:val="28"/>
          <w:szCs w:val="28"/>
        </w:rPr>
        <w:t>»</w:t>
      </w:r>
      <w:r w:rsidR="000E7A24">
        <w:rPr>
          <w:sz w:val="28"/>
          <w:szCs w:val="28"/>
        </w:rPr>
        <w:t>.</w:t>
      </w:r>
      <w:bookmarkStart w:id="0" w:name="_GoBack"/>
      <w:bookmarkEnd w:id="0"/>
    </w:p>
    <w:p w:rsidR="00F65F27" w:rsidRPr="00A94FC0" w:rsidRDefault="00F65F27" w:rsidP="00A94FC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94FC0">
        <w:rPr>
          <w:sz w:val="28"/>
          <w:szCs w:val="28"/>
        </w:rPr>
        <w:t>2. Настоящий приказ вступает в силу со дня его подписания и подлежит размещению на официальном сайте министерства градостроительной политики Самарской области в информационно-телекоммуникационной сети «Интернет».</w:t>
      </w:r>
    </w:p>
    <w:p w:rsidR="00F65F27" w:rsidRPr="00A94FC0" w:rsidRDefault="00F65F27" w:rsidP="00A94FC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94FC0">
        <w:rPr>
          <w:sz w:val="28"/>
          <w:szCs w:val="28"/>
        </w:rPr>
        <w:t>3. Контроль за исполнением настоящего приказа оставляю за собой.</w:t>
      </w:r>
    </w:p>
    <w:p w:rsidR="00F65F27" w:rsidRPr="00A94FC0" w:rsidRDefault="00F65F27" w:rsidP="00A94FC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F65F27" w:rsidRDefault="00F65F27" w:rsidP="00F65F27">
      <w:pPr>
        <w:rPr>
          <w:sz w:val="28"/>
          <w:szCs w:val="28"/>
        </w:rPr>
      </w:pPr>
      <w:r>
        <w:rPr>
          <w:sz w:val="28"/>
          <w:szCs w:val="28"/>
        </w:rPr>
        <w:t>___________________     _____________________________________________</w:t>
      </w:r>
    </w:p>
    <w:p w:rsidR="00F65F27" w:rsidRPr="00493C01" w:rsidRDefault="00F65F27" w:rsidP="00F65F27">
      <w:r>
        <w:t xml:space="preserve">          </w:t>
      </w:r>
      <w:r w:rsidRPr="00717C37">
        <w:t xml:space="preserve">(должность)                        </w:t>
      </w:r>
      <w:r>
        <w:t xml:space="preserve"> </w:t>
      </w:r>
      <w:r w:rsidRPr="00717C37">
        <w:t>(подпись)           (фамилия, имя, отчество (при наличии)</w:t>
      </w:r>
    </w:p>
    <w:p w:rsidR="00F65F27" w:rsidRDefault="00F65F27"/>
    <w:sectPr w:rsidR="00F65F27" w:rsidSect="00F65F27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D19" w:rsidRDefault="00FF4D19">
      <w:r>
        <w:separator/>
      </w:r>
    </w:p>
  </w:endnote>
  <w:endnote w:type="continuationSeparator" w:id="0">
    <w:p w:rsidR="00FF4D19" w:rsidRDefault="00FF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D19" w:rsidRDefault="00FF4D19">
      <w:r>
        <w:separator/>
      </w:r>
    </w:p>
  </w:footnote>
  <w:footnote w:type="continuationSeparator" w:id="0">
    <w:p w:rsidR="00FF4D19" w:rsidRDefault="00FF4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7381158"/>
      <w:docPartObj>
        <w:docPartGallery w:val="Page Numbers (Top of Page)"/>
        <w:docPartUnique/>
      </w:docPartObj>
    </w:sdtPr>
    <w:sdtEndPr/>
    <w:sdtContent>
      <w:p w:rsidR="00F65F27" w:rsidRDefault="00A174DB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5F2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65F27" w:rsidRDefault="00F65F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F27"/>
    <w:rsid w:val="00062419"/>
    <w:rsid w:val="000E7A24"/>
    <w:rsid w:val="00104560"/>
    <w:rsid w:val="00184ABB"/>
    <w:rsid w:val="001F3825"/>
    <w:rsid w:val="0022477F"/>
    <w:rsid w:val="002A3709"/>
    <w:rsid w:val="002B4E8C"/>
    <w:rsid w:val="003C484E"/>
    <w:rsid w:val="00414C96"/>
    <w:rsid w:val="004B43B2"/>
    <w:rsid w:val="004D66E6"/>
    <w:rsid w:val="004E691A"/>
    <w:rsid w:val="005C7651"/>
    <w:rsid w:val="006149CD"/>
    <w:rsid w:val="00684B50"/>
    <w:rsid w:val="0070187B"/>
    <w:rsid w:val="007E4191"/>
    <w:rsid w:val="008473CF"/>
    <w:rsid w:val="008512F9"/>
    <w:rsid w:val="00862CB9"/>
    <w:rsid w:val="00886C89"/>
    <w:rsid w:val="008D3683"/>
    <w:rsid w:val="009015AF"/>
    <w:rsid w:val="0099419A"/>
    <w:rsid w:val="00A174DB"/>
    <w:rsid w:val="00A94FC0"/>
    <w:rsid w:val="00B3437D"/>
    <w:rsid w:val="00DD37E8"/>
    <w:rsid w:val="00DD3905"/>
    <w:rsid w:val="00E14BE2"/>
    <w:rsid w:val="00F27766"/>
    <w:rsid w:val="00F65F27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F6D5A-2776-4A89-BBA8-BDA41EF3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F65F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65F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65F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5F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9419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419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</dc:creator>
  <cp:keywords/>
  <dc:description/>
  <cp:lastModifiedBy>User</cp:lastModifiedBy>
  <cp:revision>20</cp:revision>
  <cp:lastPrinted>2026-02-18T06:02:00Z</cp:lastPrinted>
  <dcterms:created xsi:type="dcterms:W3CDTF">2025-07-28T11:32:00Z</dcterms:created>
  <dcterms:modified xsi:type="dcterms:W3CDTF">2026-02-27T11:30:00Z</dcterms:modified>
</cp:coreProperties>
</file>